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C3D06" w14:textId="0FD8C0BC" w:rsidR="006D6BA4" w:rsidRDefault="006D6BA4" w:rsidP="002269B9">
      <w:pPr>
        <w:pStyle w:val="paragraph3fv35"/>
        <w:shd w:val="clear" w:color="auto" w:fill="FFFFFF"/>
        <w:spacing w:before="0" w:beforeAutospacing="0" w:after="0" w:afterAutospacing="0"/>
        <w:textAlignment w:val="baseline"/>
        <w:rPr>
          <w:rFonts w:ascii="Cadiz" w:hAnsi="Cadiz"/>
          <w:b/>
          <w:bCs/>
          <w:color w:val="000000"/>
          <w:sz w:val="29"/>
          <w:szCs w:val="29"/>
        </w:rPr>
      </w:pPr>
      <w:r>
        <w:rPr>
          <w:rFonts w:ascii="Cadiz" w:hAnsi="Cadiz"/>
          <w:b/>
          <w:bCs/>
          <w:color w:val="000000"/>
          <w:sz w:val="29"/>
          <w:szCs w:val="29"/>
        </w:rPr>
        <w:t>PREP STYLE’S RETURN CALLS FOR SPERRYS</w:t>
      </w:r>
    </w:p>
    <w:p w14:paraId="56998857" w14:textId="77777777" w:rsidR="00452F5F" w:rsidRDefault="00452F5F" w:rsidP="002269B9">
      <w:pPr>
        <w:pStyle w:val="paragraph3fv35"/>
        <w:shd w:val="clear" w:color="auto" w:fill="FFFFFF"/>
        <w:spacing w:before="0" w:beforeAutospacing="0" w:after="0" w:afterAutospacing="0"/>
        <w:textAlignment w:val="baseline"/>
        <w:rPr>
          <w:rFonts w:ascii="Cadiz" w:hAnsi="Cadiz"/>
          <w:color w:val="000000"/>
          <w:sz w:val="29"/>
          <w:szCs w:val="29"/>
        </w:rPr>
      </w:pPr>
    </w:p>
    <w:p w14:paraId="701ECC4D" w14:textId="1976B9E3" w:rsidR="006D6BA4" w:rsidRDefault="006D6BA4" w:rsidP="002269B9">
      <w:pPr>
        <w:pStyle w:val="paragraph3fv35"/>
        <w:shd w:val="clear" w:color="auto" w:fill="FFFFFF"/>
        <w:spacing w:before="0" w:beforeAutospacing="0" w:after="0" w:afterAutospacing="0"/>
        <w:textAlignment w:val="baseline"/>
        <w:rPr>
          <w:rFonts w:ascii="Cadiz" w:hAnsi="Cadiz"/>
          <w:color w:val="000000"/>
          <w:sz w:val="29"/>
          <w:szCs w:val="29"/>
        </w:rPr>
      </w:pPr>
      <w:r>
        <w:rPr>
          <w:rFonts w:ascii="Cadiz" w:hAnsi="Cadiz"/>
          <w:color w:val="000000"/>
          <w:sz w:val="29"/>
          <w:szCs w:val="29"/>
        </w:rPr>
        <w:t>Have you noticed that what we thought were “one-hit-wonder” fashion statements are making a comeback? Think rugby shirts, over-sized blazers, and tennis skirts</w:t>
      </w:r>
      <w:r w:rsidR="00EA0ED6">
        <w:rPr>
          <w:rFonts w:ascii="Cadiz" w:hAnsi="Cadiz"/>
          <w:color w:val="000000"/>
          <w:sz w:val="29"/>
          <w:szCs w:val="29"/>
        </w:rPr>
        <w:t xml:space="preserve">, </w:t>
      </w:r>
      <w:r>
        <w:rPr>
          <w:rFonts w:ascii="Cadiz" w:hAnsi="Cadiz"/>
          <w:color w:val="000000"/>
          <w:sz w:val="29"/>
          <w:szCs w:val="29"/>
        </w:rPr>
        <w:t xml:space="preserve">just to name a few. The stylistic thread </w:t>
      </w:r>
      <w:r w:rsidR="00452F5F">
        <w:rPr>
          <w:rFonts w:ascii="Cadiz" w:hAnsi="Cadiz"/>
          <w:color w:val="000000"/>
          <w:sz w:val="29"/>
          <w:szCs w:val="29"/>
        </w:rPr>
        <w:t>all</w:t>
      </w:r>
      <w:r>
        <w:rPr>
          <w:rFonts w:ascii="Cadiz" w:hAnsi="Cadiz"/>
          <w:color w:val="000000"/>
          <w:sz w:val="29"/>
          <w:szCs w:val="29"/>
        </w:rPr>
        <w:t xml:space="preserve"> these pieces have in common has us wondering, is prep style </w:t>
      </w:r>
      <w:r w:rsidR="00EA0ED6">
        <w:rPr>
          <w:rFonts w:ascii="Cadiz" w:hAnsi="Cadiz"/>
          <w:color w:val="000000"/>
          <w:sz w:val="29"/>
          <w:szCs w:val="29"/>
        </w:rPr>
        <w:t xml:space="preserve">coming </w:t>
      </w:r>
      <w:r>
        <w:rPr>
          <w:rFonts w:ascii="Cadiz" w:hAnsi="Cadiz"/>
          <w:color w:val="000000"/>
          <w:sz w:val="29"/>
          <w:szCs w:val="29"/>
        </w:rPr>
        <w:t xml:space="preserve">back? </w:t>
      </w:r>
      <w:r w:rsidR="00452F5F">
        <w:rPr>
          <w:rFonts w:ascii="Cadiz" w:hAnsi="Cadiz"/>
          <w:color w:val="000000"/>
          <w:sz w:val="29"/>
          <w:szCs w:val="29"/>
        </w:rPr>
        <w:t xml:space="preserve">The </w:t>
      </w:r>
      <w:r>
        <w:rPr>
          <w:rFonts w:ascii="Cadiz" w:hAnsi="Cadiz"/>
          <w:color w:val="000000"/>
          <w:sz w:val="29"/>
          <w:szCs w:val="29"/>
        </w:rPr>
        <w:t xml:space="preserve">answer is simple — it’s already here. </w:t>
      </w:r>
    </w:p>
    <w:p w14:paraId="5108DD34" w14:textId="77777777" w:rsidR="00452F5F" w:rsidRDefault="00452F5F" w:rsidP="002269B9">
      <w:pPr>
        <w:pStyle w:val="paragraph3fv35"/>
        <w:shd w:val="clear" w:color="auto" w:fill="FFFFFF"/>
        <w:spacing w:before="0" w:beforeAutospacing="0" w:after="0" w:afterAutospacing="0"/>
        <w:textAlignment w:val="baseline"/>
        <w:rPr>
          <w:rFonts w:ascii="Cadiz" w:hAnsi="Cadiz"/>
          <w:color w:val="000000"/>
          <w:sz w:val="29"/>
          <w:szCs w:val="29"/>
        </w:rPr>
      </w:pPr>
    </w:p>
    <w:p w14:paraId="39D2C902" w14:textId="7F390660" w:rsidR="006D6BA4" w:rsidRPr="006D6BA4" w:rsidRDefault="00452F5F" w:rsidP="002269B9">
      <w:pPr>
        <w:pStyle w:val="paragraph3fv35"/>
        <w:shd w:val="clear" w:color="auto" w:fill="FFFFFF"/>
        <w:spacing w:before="0" w:beforeAutospacing="0" w:after="0" w:afterAutospacing="0"/>
        <w:textAlignment w:val="baseline"/>
        <w:rPr>
          <w:rFonts w:ascii="Cadiz" w:hAnsi="Cadiz"/>
          <w:color w:val="000000"/>
          <w:sz w:val="29"/>
          <w:szCs w:val="29"/>
        </w:rPr>
      </w:pPr>
      <w:r>
        <w:rPr>
          <w:rFonts w:ascii="Cadiz" w:hAnsi="Cadiz"/>
          <w:color w:val="000000"/>
          <w:sz w:val="29"/>
          <w:szCs w:val="29"/>
        </w:rPr>
        <w:t xml:space="preserve">To celebrate prep’s revival, we’ve teamed up with Sperry and </w:t>
      </w:r>
      <w:r w:rsidR="000003BF">
        <w:rPr>
          <w:rFonts w:ascii="Cadiz" w:hAnsi="Cadiz"/>
          <w:color w:val="000000"/>
          <w:sz w:val="29"/>
          <w:szCs w:val="29"/>
        </w:rPr>
        <w:t>their</w:t>
      </w:r>
      <w:r>
        <w:rPr>
          <w:rFonts w:ascii="Cadiz" w:hAnsi="Cadiz"/>
          <w:color w:val="000000"/>
          <w:sz w:val="29"/>
          <w:szCs w:val="29"/>
        </w:rPr>
        <w:t xml:space="preserve"> iconic boat shoe</w:t>
      </w:r>
      <w:r w:rsidR="000003BF">
        <w:rPr>
          <w:rFonts w:ascii="Cadiz" w:hAnsi="Cadiz"/>
          <w:color w:val="000000"/>
          <w:sz w:val="29"/>
          <w:szCs w:val="29"/>
        </w:rPr>
        <w:t>s</w:t>
      </w:r>
      <w:r>
        <w:rPr>
          <w:rFonts w:ascii="Cadiz" w:hAnsi="Cadiz"/>
          <w:color w:val="000000"/>
          <w:sz w:val="29"/>
          <w:szCs w:val="29"/>
        </w:rPr>
        <w:t xml:space="preserve"> for a much-needed wardrobe refresh. </w:t>
      </w:r>
      <w:r w:rsidR="0055725D">
        <w:rPr>
          <w:rFonts w:ascii="Cadiz" w:hAnsi="Cadiz"/>
          <w:color w:val="000000"/>
          <w:sz w:val="29"/>
          <w:szCs w:val="29"/>
        </w:rPr>
        <w:t>Created in 1935. Required for any prep uniform. And now trending once again</w:t>
      </w:r>
      <w:r w:rsidR="002269B9">
        <w:rPr>
          <w:rFonts w:ascii="Cadiz" w:hAnsi="Cadiz"/>
          <w:color w:val="000000"/>
          <w:sz w:val="29"/>
          <w:szCs w:val="29"/>
        </w:rPr>
        <w:t>,</w:t>
      </w:r>
      <w:r w:rsidR="0055725D">
        <w:rPr>
          <w:rFonts w:ascii="Cadiz" w:hAnsi="Cadiz"/>
          <w:color w:val="000000"/>
          <w:sz w:val="29"/>
          <w:szCs w:val="29"/>
        </w:rPr>
        <w:t xml:space="preserve"> Sperry’s boat shoe</w:t>
      </w:r>
      <w:r w:rsidR="00EA0ED6">
        <w:rPr>
          <w:rFonts w:ascii="Cadiz" w:hAnsi="Cadiz"/>
          <w:color w:val="000000"/>
          <w:sz w:val="29"/>
          <w:szCs w:val="29"/>
        </w:rPr>
        <w:t xml:space="preserve"> is, </w:t>
      </w:r>
      <w:r w:rsidR="002269B9">
        <w:rPr>
          <w:rFonts w:ascii="Cadiz" w:hAnsi="Cadiz"/>
          <w:color w:val="000000"/>
          <w:sz w:val="29"/>
          <w:szCs w:val="29"/>
        </w:rPr>
        <w:t xml:space="preserve">was, </w:t>
      </w:r>
      <w:r w:rsidR="00EA0ED6">
        <w:rPr>
          <w:rFonts w:ascii="Cadiz" w:hAnsi="Cadiz"/>
          <w:color w:val="000000"/>
          <w:sz w:val="29"/>
          <w:szCs w:val="29"/>
        </w:rPr>
        <w:t>and always will be</w:t>
      </w:r>
      <w:r w:rsidR="0055725D">
        <w:rPr>
          <w:rFonts w:ascii="Cadiz" w:hAnsi="Cadiz"/>
          <w:color w:val="000000"/>
          <w:sz w:val="29"/>
          <w:szCs w:val="29"/>
        </w:rPr>
        <w:t xml:space="preserve"> the ultimate prep symbol. </w:t>
      </w:r>
      <w:r w:rsidR="0055725D">
        <w:rPr>
          <w:rFonts w:ascii="Cadiz" w:hAnsi="Cadiz"/>
          <w:color w:val="000000"/>
          <w:sz w:val="29"/>
          <w:szCs w:val="29"/>
        </w:rPr>
        <w:br/>
      </w:r>
      <w:r w:rsidR="0055725D">
        <w:rPr>
          <w:rFonts w:ascii="Cadiz" w:hAnsi="Cadiz"/>
          <w:color w:val="000000"/>
          <w:sz w:val="29"/>
          <w:szCs w:val="29"/>
        </w:rPr>
        <w:br/>
      </w:r>
      <w:r w:rsidR="006D6BA4" w:rsidRPr="006D6BA4">
        <w:rPr>
          <w:rFonts w:ascii="Cadiz" w:hAnsi="Cadiz"/>
          <w:color w:val="000000"/>
          <w:sz w:val="29"/>
          <w:szCs w:val="29"/>
        </w:rPr>
        <w:t xml:space="preserve">While we can credit the style’s return to celebrities such as Tyler the Creator and David Beckham, who have </w:t>
      </w:r>
      <w:r w:rsidR="0056071F">
        <w:rPr>
          <w:rFonts w:ascii="Cadiz" w:hAnsi="Cadiz"/>
          <w:color w:val="000000"/>
          <w:sz w:val="29"/>
          <w:szCs w:val="29"/>
        </w:rPr>
        <w:t xml:space="preserve">been </w:t>
      </w:r>
      <w:r w:rsidR="006D6BA4" w:rsidRPr="006D6BA4">
        <w:rPr>
          <w:rFonts w:ascii="Cadiz" w:hAnsi="Cadiz"/>
          <w:color w:val="000000"/>
          <w:sz w:val="29"/>
          <w:szCs w:val="29"/>
        </w:rPr>
        <w:t>recently seen sporting sweaters vests and chinos, the return of prep reflects a shift in culture</w:t>
      </w:r>
      <w:r w:rsidR="00A045AC">
        <w:rPr>
          <w:rFonts w:ascii="Cadiz" w:hAnsi="Cadiz"/>
          <w:color w:val="000000"/>
          <w:sz w:val="29"/>
          <w:szCs w:val="29"/>
        </w:rPr>
        <w:t xml:space="preserve"> — an evolution.</w:t>
      </w:r>
      <w:r w:rsidR="0056071F">
        <w:rPr>
          <w:rFonts w:ascii="Cadiz" w:hAnsi="Cadiz"/>
          <w:color w:val="000000"/>
          <w:sz w:val="29"/>
          <w:szCs w:val="29"/>
        </w:rPr>
        <w:t xml:space="preserve"> </w:t>
      </w:r>
    </w:p>
    <w:p w14:paraId="1A8350A5" w14:textId="10CD5F87" w:rsidR="00A045AC" w:rsidRDefault="00A045AC" w:rsidP="002269B9">
      <w:pPr>
        <w:pStyle w:val="paragraph3fv35"/>
        <w:shd w:val="clear" w:color="auto" w:fill="FFFFFF"/>
        <w:spacing w:before="360" w:beforeAutospacing="0" w:after="0" w:afterAutospacing="0"/>
        <w:textAlignment w:val="baseline"/>
        <w:rPr>
          <w:rFonts w:ascii="Cadiz" w:hAnsi="Cadiz"/>
          <w:color w:val="000000"/>
          <w:sz w:val="29"/>
          <w:szCs w:val="29"/>
        </w:rPr>
      </w:pPr>
      <w:r w:rsidRPr="006D6BA4">
        <w:rPr>
          <w:rFonts w:ascii="Cadiz" w:hAnsi="Cadiz"/>
          <w:color w:val="000000"/>
          <w:sz w:val="29"/>
          <w:szCs w:val="29"/>
        </w:rPr>
        <w:t>The past two years of on and off solitary confinement</w:t>
      </w:r>
      <w:r>
        <w:rPr>
          <w:rFonts w:ascii="Cadiz" w:hAnsi="Cadiz"/>
          <w:color w:val="000000"/>
          <w:sz w:val="29"/>
          <w:szCs w:val="29"/>
        </w:rPr>
        <w:t xml:space="preserve"> (and all the</w:t>
      </w:r>
      <w:r w:rsidRPr="006D6BA4">
        <w:rPr>
          <w:rFonts w:ascii="Cadiz" w:hAnsi="Cadiz"/>
          <w:color w:val="000000"/>
          <w:sz w:val="29"/>
          <w:szCs w:val="29"/>
        </w:rPr>
        <w:t xml:space="preserve"> practical consequences and increased solo activities</w:t>
      </w:r>
      <w:r>
        <w:rPr>
          <w:rFonts w:ascii="Cadiz" w:hAnsi="Cadiz"/>
          <w:color w:val="000000"/>
          <w:sz w:val="29"/>
          <w:szCs w:val="29"/>
        </w:rPr>
        <w:t xml:space="preserve"> that came with it) </w:t>
      </w:r>
      <w:r w:rsidRPr="006D6BA4">
        <w:rPr>
          <w:rFonts w:ascii="Cadiz" w:hAnsi="Cadiz"/>
          <w:color w:val="000000"/>
          <w:sz w:val="29"/>
          <w:szCs w:val="29"/>
        </w:rPr>
        <w:t>have forced us to</w:t>
      </w:r>
      <w:r w:rsidR="002269B9">
        <w:rPr>
          <w:rFonts w:ascii="Cadiz" w:hAnsi="Cadiz"/>
          <w:color w:val="000000"/>
          <w:sz w:val="29"/>
          <w:szCs w:val="29"/>
        </w:rPr>
        <w:t xml:space="preserve"> reflect</w:t>
      </w:r>
      <w:r>
        <w:rPr>
          <w:rFonts w:ascii="Cadiz" w:hAnsi="Cadiz"/>
          <w:color w:val="000000"/>
          <w:sz w:val="29"/>
          <w:szCs w:val="29"/>
        </w:rPr>
        <w:t>. And w</w:t>
      </w:r>
      <w:r w:rsidR="006A3675">
        <w:rPr>
          <w:rFonts w:ascii="Cadiz" w:hAnsi="Cadiz"/>
          <w:color w:val="000000"/>
          <w:sz w:val="29"/>
          <w:szCs w:val="29"/>
        </w:rPr>
        <w:t>hile today’s</w:t>
      </w:r>
      <w:r w:rsidR="006D6BA4" w:rsidRPr="006D6BA4">
        <w:rPr>
          <w:rFonts w:ascii="Cadiz" w:hAnsi="Cadiz"/>
          <w:color w:val="000000"/>
          <w:sz w:val="29"/>
          <w:szCs w:val="29"/>
        </w:rPr>
        <w:t xml:space="preserve"> prep may </w:t>
      </w:r>
      <w:r>
        <w:rPr>
          <w:rFonts w:ascii="Cadiz" w:hAnsi="Cadiz"/>
          <w:color w:val="000000"/>
          <w:sz w:val="29"/>
          <w:szCs w:val="29"/>
        </w:rPr>
        <w:t>look</w:t>
      </w:r>
      <w:r w:rsidR="006D6BA4" w:rsidRPr="006D6BA4">
        <w:rPr>
          <w:rFonts w:ascii="Cadiz" w:hAnsi="Cadiz"/>
          <w:color w:val="000000"/>
          <w:sz w:val="29"/>
          <w:szCs w:val="29"/>
        </w:rPr>
        <w:t xml:space="preserve"> aesthetically </w:t>
      </w:r>
      <w:proofErr w:type="gramStart"/>
      <w:r w:rsidR="0056071F">
        <w:rPr>
          <w:rFonts w:ascii="Cadiz" w:hAnsi="Cadiz"/>
          <w:color w:val="000000"/>
          <w:sz w:val="29"/>
          <w:szCs w:val="29"/>
        </w:rPr>
        <w:t>similar</w:t>
      </w:r>
      <w:r w:rsidR="006D6BA4" w:rsidRPr="006D6BA4">
        <w:rPr>
          <w:rFonts w:ascii="Cadiz" w:hAnsi="Cadiz"/>
          <w:color w:val="000000"/>
          <w:sz w:val="29"/>
          <w:szCs w:val="29"/>
        </w:rPr>
        <w:t xml:space="preserve"> to</w:t>
      </w:r>
      <w:proofErr w:type="gramEnd"/>
      <w:r w:rsidR="006D6BA4" w:rsidRPr="006D6BA4">
        <w:rPr>
          <w:rFonts w:ascii="Cadiz" w:hAnsi="Cadiz"/>
          <w:color w:val="000000"/>
          <w:sz w:val="29"/>
          <w:szCs w:val="29"/>
        </w:rPr>
        <w:t xml:space="preserve"> its previous </w:t>
      </w:r>
      <w:r w:rsidR="0056071F">
        <w:rPr>
          <w:rFonts w:ascii="Cadiz" w:hAnsi="Cadiz"/>
          <w:color w:val="000000"/>
          <w:sz w:val="29"/>
          <w:szCs w:val="29"/>
        </w:rPr>
        <w:t xml:space="preserve">fashion </w:t>
      </w:r>
      <w:r w:rsidR="006D6BA4" w:rsidRPr="006D6BA4">
        <w:rPr>
          <w:rFonts w:ascii="Cadiz" w:hAnsi="Cadiz"/>
          <w:color w:val="000000"/>
          <w:sz w:val="29"/>
          <w:szCs w:val="29"/>
        </w:rPr>
        <w:t>surge</w:t>
      </w:r>
      <w:r w:rsidR="006A3675">
        <w:rPr>
          <w:rFonts w:ascii="Cadiz" w:hAnsi="Cadiz"/>
          <w:color w:val="000000"/>
          <w:sz w:val="29"/>
          <w:szCs w:val="29"/>
        </w:rPr>
        <w:t xml:space="preserve">, </w:t>
      </w:r>
      <w:r>
        <w:rPr>
          <w:rFonts w:ascii="Cadiz" w:hAnsi="Cadiz"/>
          <w:color w:val="000000"/>
          <w:sz w:val="29"/>
          <w:szCs w:val="29"/>
        </w:rPr>
        <w:t>this</w:t>
      </w:r>
      <w:r w:rsidR="006A3675">
        <w:rPr>
          <w:rFonts w:ascii="Cadiz" w:hAnsi="Cadiz"/>
          <w:color w:val="000000"/>
          <w:sz w:val="29"/>
          <w:szCs w:val="29"/>
        </w:rPr>
        <w:t xml:space="preserve"> </w:t>
      </w:r>
      <w:r w:rsidR="00074949">
        <w:rPr>
          <w:rFonts w:ascii="Cadiz" w:hAnsi="Cadiz"/>
          <w:color w:val="000000"/>
          <w:sz w:val="29"/>
          <w:szCs w:val="29"/>
        </w:rPr>
        <w:t xml:space="preserve">modern </w:t>
      </w:r>
      <w:r w:rsidR="006A3675">
        <w:rPr>
          <w:rFonts w:ascii="Cadiz" w:hAnsi="Cadiz"/>
          <w:color w:val="000000"/>
          <w:sz w:val="29"/>
          <w:szCs w:val="29"/>
        </w:rPr>
        <w:t xml:space="preserve">movement </w:t>
      </w:r>
      <w:r w:rsidR="0056071F">
        <w:rPr>
          <w:rFonts w:ascii="Cadiz" w:hAnsi="Cadiz"/>
          <w:color w:val="000000"/>
          <w:sz w:val="29"/>
          <w:szCs w:val="29"/>
        </w:rPr>
        <w:t>embraces</w:t>
      </w:r>
      <w:r w:rsidR="006D6BA4" w:rsidRPr="006D6BA4">
        <w:rPr>
          <w:rFonts w:ascii="Cadiz" w:hAnsi="Cadiz"/>
          <w:color w:val="000000"/>
          <w:sz w:val="29"/>
          <w:szCs w:val="29"/>
        </w:rPr>
        <w:t xml:space="preserve"> a new </w:t>
      </w:r>
      <w:r>
        <w:rPr>
          <w:rFonts w:ascii="Cadiz" w:hAnsi="Cadiz"/>
          <w:color w:val="000000"/>
          <w:sz w:val="29"/>
          <w:szCs w:val="29"/>
        </w:rPr>
        <w:t>era of self-expression</w:t>
      </w:r>
      <w:r w:rsidR="008F0BA2">
        <w:rPr>
          <w:rFonts w:ascii="Cadiz" w:hAnsi="Cadiz"/>
          <w:color w:val="000000"/>
          <w:sz w:val="29"/>
          <w:szCs w:val="29"/>
        </w:rPr>
        <w:t xml:space="preserve"> and appreciation</w:t>
      </w:r>
      <w:r w:rsidR="0056071F">
        <w:rPr>
          <w:rFonts w:ascii="Cadiz" w:hAnsi="Cadiz"/>
          <w:color w:val="000000"/>
          <w:sz w:val="29"/>
          <w:szCs w:val="29"/>
        </w:rPr>
        <w:t xml:space="preserve">. One </w:t>
      </w:r>
      <w:r w:rsidR="00074949">
        <w:rPr>
          <w:rFonts w:ascii="Cadiz" w:hAnsi="Cadiz"/>
          <w:color w:val="000000"/>
          <w:sz w:val="29"/>
          <w:szCs w:val="29"/>
        </w:rPr>
        <w:t>that moves past cheap thrills and towards a more thoughtful, more intentional future.</w:t>
      </w:r>
    </w:p>
    <w:p w14:paraId="1E0B3AE9" w14:textId="77777777" w:rsidR="00A045AC" w:rsidRDefault="00A045AC" w:rsidP="002269B9">
      <w:pPr>
        <w:rPr>
          <w:rFonts w:eastAsia="Times New Roman" w:cs="Times New Roman"/>
          <w:color w:val="000000"/>
          <w:sz w:val="29"/>
          <w:szCs w:val="29"/>
          <w:shd w:val="clear" w:color="auto" w:fill="FFFFFF"/>
        </w:rPr>
      </w:pPr>
    </w:p>
    <w:p w14:paraId="71D70808" w14:textId="2A859941" w:rsidR="0093435F" w:rsidRDefault="0093435F" w:rsidP="002269B9">
      <w:pPr>
        <w:rPr>
          <w:rFonts w:eastAsia="Times New Roman" w:cs="Times New Roman"/>
          <w:color w:val="000000"/>
          <w:sz w:val="29"/>
          <w:szCs w:val="29"/>
          <w:shd w:val="clear" w:color="auto" w:fill="FFFFFF"/>
        </w:rPr>
      </w:pPr>
      <w:r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Along with this new perspective comes </w:t>
      </w:r>
      <w:r w:rsidR="008273E4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changes </w:t>
      </w:r>
      <w:r w:rsidR="008F0BA2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to</w:t>
      </w:r>
      <w:r w:rsidR="00A045AC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the</w:t>
      </w:r>
      <w:r w:rsidR="008273E4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</w:t>
      </w:r>
      <w:r w:rsidR="000E7520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market</w:t>
      </w:r>
      <w:r w:rsidR="008273E4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. From street-style brands focusing on tailored fits to renowned prep brands focusing on modern edge,</w:t>
      </w:r>
      <w:r w:rsidR="00FA6E5A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</w:t>
      </w:r>
      <w:r w:rsidR="008273E4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one thing remains constant: Sperry. Sperry’s position within prep</w:t>
      </w:r>
      <w:r w:rsidR="00A045AC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style</w:t>
      </w:r>
      <w:r w:rsidR="008273E4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has</w:t>
      </w:r>
      <w:r w:rsidR="000003BF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n’t flinched </w:t>
      </w:r>
      <w:r w:rsidR="001101B0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and </w:t>
      </w:r>
      <w:r w:rsidR="00D04D93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their </w:t>
      </w:r>
      <w:r w:rsidR="001101B0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boat shoes </w:t>
      </w:r>
      <w:r w:rsidR="000E7520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remain </w:t>
      </w:r>
      <w:r w:rsidR="00D04D93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legendary.</w:t>
      </w:r>
      <w:r w:rsidR="000E7520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</w:t>
      </w:r>
    </w:p>
    <w:p w14:paraId="0D588361" w14:textId="77777777" w:rsidR="006D6BA4" w:rsidRPr="006D6BA4" w:rsidRDefault="006D6BA4" w:rsidP="002269B9">
      <w:pPr>
        <w:rPr>
          <w:rFonts w:eastAsia="Times New Roman" w:cs="Times New Roman"/>
          <w:color w:val="000000"/>
          <w:sz w:val="29"/>
          <w:szCs w:val="29"/>
          <w:shd w:val="clear" w:color="auto" w:fill="FFFFFF"/>
        </w:rPr>
      </w:pPr>
    </w:p>
    <w:p w14:paraId="70A4837B" w14:textId="19CCB288" w:rsidR="00B53834" w:rsidRDefault="006D6BA4" w:rsidP="008F0BA2">
      <w:pPr>
        <w:rPr>
          <w:rFonts w:eastAsia="Times New Roman" w:cs="Times New Roman"/>
          <w:color w:val="000000"/>
          <w:sz w:val="29"/>
          <w:szCs w:val="29"/>
          <w:shd w:val="clear" w:color="auto" w:fill="FFFFFF"/>
        </w:rPr>
      </w:pPr>
      <w:r w:rsidRPr="006D6BA4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lastRenderedPageBreak/>
        <w:t xml:space="preserve">Sperry’s latest drops </w:t>
      </w:r>
      <w:r w:rsidR="00BB0280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indicate</w:t>
      </w:r>
      <w:r w:rsidRPr="006D6BA4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the brand's </w:t>
      </w:r>
      <w:r w:rsidR="00D04D93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eager </w:t>
      </w:r>
      <w:r w:rsidRPr="006D6BA4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anticipation </w:t>
      </w:r>
      <w:r w:rsidR="00D04D93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for today’s </w:t>
      </w:r>
      <w:r w:rsidRPr="006D6BA4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new-wave prep</w:t>
      </w:r>
      <w:r w:rsidR="00AC634B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, while ongoing collaborations</w:t>
      </w:r>
      <w:r w:rsidR="00FA6E5A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, like </w:t>
      </w:r>
      <w:r w:rsidR="00AC634B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John Legend</w:t>
      </w:r>
      <w:r w:rsidR="00FA6E5A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and Rowing</w:t>
      </w:r>
      <w:r w:rsidR="00AC634B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Blazers, showcase </w:t>
      </w:r>
      <w:r w:rsidR="00B53834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their</w:t>
      </w:r>
      <w:r w:rsidR="00AC634B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innovative spirit.</w:t>
      </w:r>
      <w:r w:rsidR="008F0BA2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Other</w:t>
      </w:r>
      <w:r w:rsidR="00E76EF4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note-worthy</w:t>
      </w:r>
      <w:r w:rsidR="008F0BA2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collections include </w:t>
      </w:r>
      <w:r w:rsidR="00D04D93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Cloud</w:t>
      </w:r>
      <w:r w:rsidR="008F0BA2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,</w:t>
      </w:r>
      <w:r w:rsidR="00D04D93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</w:t>
      </w:r>
      <w:r w:rsidR="008F0BA2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keeping</w:t>
      </w:r>
      <w:r w:rsidR="00D04D93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the classic</w:t>
      </w:r>
      <w:r w:rsidR="00FF7D08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s </w:t>
      </w:r>
      <w:r w:rsidR="008F0BA2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fresh </w:t>
      </w:r>
      <w:r w:rsidR="00D04D93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with modern stylings</w:t>
      </w:r>
      <w:r w:rsidR="00BB0280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, and Gold Cup</w:t>
      </w:r>
      <w:r w:rsidR="008F0BA2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,</w:t>
      </w:r>
      <w:r w:rsidR="00BB0280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sourc</w:t>
      </w:r>
      <w:r w:rsidR="008F0BA2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ing</w:t>
      </w:r>
      <w:r w:rsidR="00BB0280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luxury materials for premium prep status. </w:t>
      </w:r>
      <w:r w:rsidR="008F0BA2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All </w:t>
      </w:r>
      <w:r w:rsidR="004A0719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are still hand-sewn using moccasin construction</w:t>
      </w:r>
      <w:r w:rsidR="008F0BA2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and </w:t>
      </w:r>
      <w:r w:rsidR="004A0719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feature </w:t>
      </w:r>
      <w:r w:rsidR="002269B9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exclusive Sperry technologies</w:t>
      </w:r>
      <w:r w:rsidR="008F0BA2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we know and love</w:t>
      </w:r>
      <w:r w:rsidR="002269B9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, like their </w:t>
      </w:r>
      <w:r w:rsidR="005B0311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enhanced traction </w:t>
      </w:r>
      <w:r w:rsidR="002269B9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Razor-Cut Wave-</w:t>
      </w:r>
      <w:proofErr w:type="spellStart"/>
      <w:r w:rsidR="002269B9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Siping</w:t>
      </w:r>
      <w:proofErr w:type="spellEnd"/>
      <w:r w:rsidR="002269B9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™ </w:t>
      </w:r>
      <w:r w:rsidR="005B0311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that put them on the map</w:t>
      </w:r>
      <w:r w:rsidR="008F0BA2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. </w:t>
      </w:r>
    </w:p>
    <w:p w14:paraId="3F20D1A2" w14:textId="77777777" w:rsidR="00B53834" w:rsidRDefault="00B53834" w:rsidP="002269B9">
      <w:pPr>
        <w:rPr>
          <w:rFonts w:eastAsia="Times New Roman" w:cs="Times New Roman"/>
          <w:color w:val="000000"/>
          <w:sz w:val="29"/>
          <w:szCs w:val="29"/>
          <w:shd w:val="clear" w:color="auto" w:fill="FFFFFF"/>
        </w:rPr>
      </w:pPr>
    </w:p>
    <w:p w14:paraId="350F2BDC" w14:textId="13DC8785" w:rsidR="00BB0280" w:rsidRDefault="002269B9" w:rsidP="002269B9">
      <w:pPr>
        <w:rPr>
          <w:rFonts w:eastAsia="Times New Roman" w:cs="Times New Roman"/>
          <w:color w:val="000000"/>
          <w:sz w:val="29"/>
          <w:szCs w:val="29"/>
          <w:shd w:val="clear" w:color="auto" w:fill="FFFFFF"/>
        </w:rPr>
      </w:pPr>
      <w:r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So, w</w:t>
      </w:r>
      <w:r w:rsidR="00EA0ED6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hether prep is </w:t>
      </w:r>
      <w:r w:rsidR="00E76EF4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just a</w:t>
      </w:r>
      <w:r w:rsidR="005B0311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nother</w:t>
      </w:r>
      <w:r w:rsidR="00EA0ED6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passing trend or </w:t>
      </w:r>
      <w:r w:rsidR="005B0311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forever </w:t>
      </w:r>
      <w:r w:rsidR="00EA0ED6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popularized into fashion history, Sperry </w:t>
      </w:r>
      <w:r w:rsidR="005B0311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revolutionized the genre 87 years ago </w:t>
      </w:r>
      <w:r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—</w:t>
      </w:r>
      <w:r w:rsidR="005B0311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</w:t>
      </w:r>
      <w:r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and will be here</w:t>
      </w:r>
      <w:r w:rsidR="00FF7D08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for</w:t>
      </w:r>
      <w:r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87</w:t>
      </w:r>
      <w:r w:rsidR="00FF7D08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+</w:t>
      </w:r>
      <w:r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more</w:t>
      </w:r>
      <w:r w:rsidR="00FF7D08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>.</w:t>
      </w:r>
      <w:r w:rsidR="00B53834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</w:t>
      </w:r>
    </w:p>
    <w:p w14:paraId="2B88CF9C" w14:textId="20C4ED1E" w:rsidR="00D04D93" w:rsidRPr="00FA6E5A" w:rsidRDefault="005B0311" w:rsidP="002269B9">
      <w:pPr>
        <w:rPr>
          <w:rFonts w:eastAsia="Times New Roman" w:cs="Times New Roman"/>
          <w:color w:val="000000"/>
          <w:sz w:val="29"/>
          <w:szCs w:val="29"/>
          <w:shd w:val="clear" w:color="auto" w:fill="FFFFFF"/>
        </w:rPr>
      </w:pPr>
      <w:r w:rsidRPr="00FA6E5A">
        <w:rPr>
          <w:rFonts w:eastAsia="Times New Roman" w:cs="Times New Roman"/>
          <w:color w:val="000000"/>
          <w:sz w:val="29"/>
          <w:szCs w:val="29"/>
          <w:shd w:val="clear" w:color="auto" w:fill="FFFFFF"/>
        </w:rPr>
        <w:t xml:space="preserve"> </w:t>
      </w:r>
    </w:p>
    <w:p w14:paraId="34335A12" w14:textId="2C2422E3" w:rsidR="006D6BA4" w:rsidRPr="006D6BA4" w:rsidRDefault="00FA6E5A" w:rsidP="002269B9">
      <w:pPr>
        <w:pStyle w:val="paragraph3fv35"/>
        <w:shd w:val="clear" w:color="auto" w:fill="FFFFFF"/>
        <w:spacing w:before="0" w:beforeAutospacing="0" w:after="0" w:afterAutospacing="0"/>
        <w:textAlignment w:val="baseline"/>
        <w:rPr>
          <w:rFonts w:ascii="Cadiz" w:hAnsi="Cadiz"/>
          <w:color w:val="000000"/>
          <w:sz w:val="29"/>
          <w:szCs w:val="29"/>
        </w:rPr>
      </w:pPr>
      <w:r w:rsidRPr="00FA6E5A">
        <w:rPr>
          <w:rFonts w:ascii="Cadiz" w:hAnsi="Cadiz"/>
          <w:color w:val="000000"/>
          <w:sz w:val="29"/>
          <w:szCs w:val="29"/>
        </w:rPr>
        <w:t>Long story short</w:t>
      </w:r>
      <w:r>
        <w:rPr>
          <w:rFonts w:ascii="Cadiz" w:hAnsi="Cadiz"/>
          <w:b/>
          <w:bCs/>
          <w:color w:val="000000"/>
          <w:sz w:val="29"/>
          <w:szCs w:val="29"/>
        </w:rPr>
        <w:t xml:space="preserve">, </w:t>
      </w:r>
      <w:r w:rsidR="005B0311">
        <w:rPr>
          <w:rFonts w:ascii="Cadiz" w:hAnsi="Cadiz"/>
          <w:b/>
          <w:bCs/>
          <w:color w:val="000000"/>
          <w:sz w:val="29"/>
          <w:szCs w:val="29"/>
        </w:rPr>
        <w:t xml:space="preserve">always </w:t>
      </w:r>
      <w:r w:rsidR="005B0311">
        <w:rPr>
          <w:rFonts w:ascii="Cadiz" w:hAnsi="Cadiz"/>
          <w:color w:val="000000"/>
          <w:sz w:val="29"/>
          <w:szCs w:val="29"/>
        </w:rPr>
        <w:t>rock</w:t>
      </w:r>
      <w:r w:rsidR="006D6BA4" w:rsidRPr="006D6BA4">
        <w:rPr>
          <w:rFonts w:ascii="Cadiz" w:hAnsi="Cadiz"/>
          <w:color w:val="000000"/>
          <w:sz w:val="29"/>
          <w:szCs w:val="29"/>
        </w:rPr>
        <w:t xml:space="preserve"> </w:t>
      </w:r>
      <w:r w:rsidR="005B0311">
        <w:rPr>
          <w:rFonts w:ascii="Cadiz" w:hAnsi="Cadiz"/>
          <w:color w:val="000000"/>
          <w:sz w:val="29"/>
          <w:szCs w:val="29"/>
        </w:rPr>
        <w:t>the boat</w:t>
      </w:r>
      <w:r w:rsidR="00E76EF4">
        <w:rPr>
          <w:rFonts w:ascii="Cadiz" w:hAnsi="Cadiz"/>
          <w:color w:val="000000"/>
          <w:sz w:val="29"/>
          <w:szCs w:val="29"/>
        </w:rPr>
        <w:t>,</w:t>
      </w:r>
      <w:r w:rsidR="005B0311">
        <w:rPr>
          <w:rFonts w:ascii="Cadiz" w:hAnsi="Cadiz"/>
          <w:color w:val="000000"/>
          <w:sz w:val="29"/>
          <w:szCs w:val="29"/>
        </w:rPr>
        <w:t xml:space="preserve"> </w:t>
      </w:r>
      <w:r w:rsidR="00E76EF4">
        <w:rPr>
          <w:rFonts w:ascii="Cadiz" w:hAnsi="Cadiz"/>
          <w:color w:val="000000"/>
          <w:sz w:val="29"/>
          <w:szCs w:val="29"/>
        </w:rPr>
        <w:t>and</w:t>
      </w:r>
      <w:r w:rsidR="005B0311">
        <w:rPr>
          <w:rFonts w:ascii="Cadiz" w:hAnsi="Cadiz"/>
          <w:color w:val="000000"/>
          <w:sz w:val="29"/>
          <w:szCs w:val="29"/>
        </w:rPr>
        <w:t xml:space="preserve"> shop </w:t>
      </w:r>
      <w:r>
        <w:rPr>
          <w:rFonts w:ascii="Cadiz" w:hAnsi="Cadiz"/>
          <w:color w:val="000000"/>
          <w:sz w:val="29"/>
          <w:szCs w:val="29"/>
        </w:rPr>
        <w:t xml:space="preserve">the latest from Sperry </w:t>
      </w:r>
      <w:r w:rsidR="005B0311">
        <w:rPr>
          <w:rFonts w:ascii="Cadiz" w:hAnsi="Cadiz"/>
          <w:color w:val="000000"/>
          <w:sz w:val="29"/>
          <w:szCs w:val="29"/>
        </w:rPr>
        <w:t>now.</w:t>
      </w:r>
      <w:r w:rsidR="006D6BA4" w:rsidRPr="006D6BA4">
        <w:rPr>
          <w:rFonts w:ascii="Cadiz" w:hAnsi="Cadiz"/>
          <w:color w:val="000000"/>
          <w:sz w:val="29"/>
          <w:szCs w:val="29"/>
        </w:rPr>
        <w:t xml:space="preserve"> </w:t>
      </w:r>
    </w:p>
    <w:p w14:paraId="704ED293" w14:textId="77777777" w:rsidR="0064205F" w:rsidRPr="0064205F" w:rsidRDefault="0064205F" w:rsidP="00FF7D08">
      <w:pPr>
        <w:rPr>
          <w:b/>
          <w:bCs/>
        </w:rPr>
      </w:pPr>
    </w:p>
    <w:sectPr w:rsidR="0064205F" w:rsidRPr="006420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diz">
    <w:altName w:val="Cadiz"/>
    <w:panose1 w:val="00000000000000000000"/>
    <w:charset w:val="4D"/>
    <w:family w:val="auto"/>
    <w:notTrueType/>
    <w:pitch w:val="variable"/>
    <w:sig w:usb0="A00000AF" w:usb1="4000A07A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B0609"/>
    <w:multiLevelType w:val="multilevel"/>
    <w:tmpl w:val="6DB05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1E3546"/>
    <w:multiLevelType w:val="multilevel"/>
    <w:tmpl w:val="1700D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880A5E"/>
    <w:multiLevelType w:val="multilevel"/>
    <w:tmpl w:val="F782FCBC"/>
    <w:lvl w:ilvl="0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90"/>
        </w:tabs>
        <w:ind w:left="369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850"/>
        </w:tabs>
        <w:ind w:left="585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C4425D"/>
    <w:multiLevelType w:val="multilevel"/>
    <w:tmpl w:val="5C6E5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895EF9"/>
    <w:multiLevelType w:val="multilevel"/>
    <w:tmpl w:val="A8684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BA4"/>
    <w:rsid w:val="000003BF"/>
    <w:rsid w:val="00074949"/>
    <w:rsid w:val="000E7520"/>
    <w:rsid w:val="001101B0"/>
    <w:rsid w:val="002269B9"/>
    <w:rsid w:val="00384D38"/>
    <w:rsid w:val="00452F5F"/>
    <w:rsid w:val="004A0719"/>
    <w:rsid w:val="0055725D"/>
    <w:rsid w:val="0056071F"/>
    <w:rsid w:val="005B0311"/>
    <w:rsid w:val="0064205F"/>
    <w:rsid w:val="006A3675"/>
    <w:rsid w:val="006D6BA4"/>
    <w:rsid w:val="006D702C"/>
    <w:rsid w:val="008273E4"/>
    <w:rsid w:val="008F0BA2"/>
    <w:rsid w:val="0093435F"/>
    <w:rsid w:val="00A045AC"/>
    <w:rsid w:val="00AC3630"/>
    <w:rsid w:val="00AC634B"/>
    <w:rsid w:val="00B53834"/>
    <w:rsid w:val="00BB0280"/>
    <w:rsid w:val="00BC19B4"/>
    <w:rsid w:val="00C00643"/>
    <w:rsid w:val="00D04D93"/>
    <w:rsid w:val="00D165B6"/>
    <w:rsid w:val="00DB3899"/>
    <w:rsid w:val="00E76EF4"/>
    <w:rsid w:val="00EA0ED6"/>
    <w:rsid w:val="00F1351C"/>
    <w:rsid w:val="00FA6E5A"/>
    <w:rsid w:val="00FF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38B0BA"/>
  <w15:chartTrackingRefBased/>
  <w15:docId w15:val="{0D51AA14-9B24-0A45-A0B1-2B5C6C255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diz" w:eastAsiaTheme="minorHAnsi" w:hAnsi="Cadiz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3fv35">
    <w:name w:val="paragraph___3fv35"/>
    <w:basedOn w:val="Normal"/>
    <w:rsid w:val="006D6BA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6D6BA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64205F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64205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17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8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Levins, Julia</dc:creator>
  <cp:keywords/>
  <dc:description/>
  <cp:lastModifiedBy>Levins, Julia</cp:lastModifiedBy>
  <cp:revision>8</cp:revision>
  <dcterms:created xsi:type="dcterms:W3CDTF">2022-02-07T18:06:00Z</dcterms:created>
  <dcterms:modified xsi:type="dcterms:W3CDTF">2022-02-10T15:23:00Z</dcterms:modified>
</cp:coreProperties>
</file>